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74B" w:rsidRDefault="00145860" w:rsidP="00145860">
      <w:pPr>
        <w:jc w:val="center"/>
      </w:pPr>
      <w:r>
        <w:rPr>
          <w:noProof/>
          <w:lang w:eastAsia="fr-FR"/>
        </w:rPr>
        <w:drawing>
          <wp:inline distT="0" distB="0" distL="0" distR="0">
            <wp:extent cx="2092325" cy="3145790"/>
            <wp:effectExtent l="0" t="0" r="3175" b="0"/>
            <wp:docPr id="1" name="Image 1" descr="http://editionslarcier.larciergroup.com/img/cover/png-medium/97828044627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n_vignette" descr="http://editionslarcier.larciergroup.com/img/cover/png-medium/978280446275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2325" cy="3145790"/>
                    </a:xfrm>
                    <a:prstGeom prst="rect">
                      <a:avLst/>
                    </a:prstGeom>
                    <a:noFill/>
                    <a:ln>
                      <a:noFill/>
                    </a:ln>
                  </pic:spPr>
                </pic:pic>
              </a:graphicData>
            </a:graphic>
          </wp:inline>
        </w:drawing>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2"/>
        <w:gridCol w:w="120"/>
        <w:gridCol w:w="1635"/>
      </w:tblGrid>
      <w:tr w:rsidR="00145860" w:rsidRPr="00145860" w:rsidTr="00145860">
        <w:trPr>
          <w:tblCellSpacing w:w="15" w:type="dxa"/>
          <w:jc w:val="center"/>
        </w:trPr>
        <w:tc>
          <w:tcPr>
            <w:tcW w:w="0" w:type="auto"/>
            <w:vAlign w:val="center"/>
            <w:hideMark/>
          </w:tcPr>
          <w:p w:rsidR="00145860" w:rsidRPr="00145860" w:rsidRDefault="00145860" w:rsidP="00145860">
            <w:pPr>
              <w:spacing w:after="0" w:line="240" w:lineRule="auto"/>
              <w:rPr>
                <w:rFonts w:ascii="Times New Roman" w:eastAsia="Times New Roman" w:hAnsi="Times New Roman" w:cs="Times New Roman"/>
                <w:sz w:val="24"/>
                <w:szCs w:val="24"/>
                <w:lang w:eastAsia="fr-FR"/>
              </w:rPr>
            </w:pPr>
            <w:r w:rsidRPr="00145860">
              <w:rPr>
                <w:rFonts w:ascii="Times New Roman" w:eastAsia="Times New Roman" w:hAnsi="Times New Roman" w:cs="Times New Roman"/>
                <w:sz w:val="24"/>
                <w:szCs w:val="24"/>
                <w:lang w:eastAsia="fr-FR"/>
              </w:rPr>
              <w:t>ISBN-13</w:t>
            </w:r>
          </w:p>
        </w:tc>
        <w:tc>
          <w:tcPr>
            <w:tcW w:w="0" w:type="auto"/>
            <w:vAlign w:val="center"/>
            <w:hideMark/>
          </w:tcPr>
          <w:p w:rsidR="00145860" w:rsidRPr="00145860" w:rsidRDefault="00145860" w:rsidP="00145860">
            <w:pPr>
              <w:spacing w:after="0" w:line="240" w:lineRule="auto"/>
              <w:rPr>
                <w:rFonts w:ascii="Times New Roman" w:eastAsia="Times New Roman" w:hAnsi="Times New Roman" w:cs="Times New Roman"/>
                <w:sz w:val="24"/>
                <w:szCs w:val="24"/>
                <w:lang w:eastAsia="fr-FR"/>
              </w:rPr>
            </w:pPr>
            <w:r w:rsidRPr="00145860">
              <w:rPr>
                <w:rFonts w:ascii="Times New Roman" w:eastAsia="Times New Roman" w:hAnsi="Times New Roman" w:cs="Times New Roman"/>
                <w:sz w:val="24"/>
                <w:szCs w:val="24"/>
                <w:lang w:eastAsia="fr-FR"/>
              </w:rPr>
              <w:t> </w:t>
            </w:r>
          </w:p>
        </w:tc>
        <w:tc>
          <w:tcPr>
            <w:tcW w:w="0" w:type="auto"/>
            <w:vAlign w:val="center"/>
            <w:hideMark/>
          </w:tcPr>
          <w:p w:rsidR="00145860" w:rsidRPr="00145860" w:rsidRDefault="00145860" w:rsidP="00145860">
            <w:pPr>
              <w:spacing w:after="0" w:line="240" w:lineRule="auto"/>
              <w:jc w:val="center"/>
              <w:rPr>
                <w:rFonts w:ascii="Times New Roman" w:eastAsia="Times New Roman" w:hAnsi="Times New Roman" w:cs="Times New Roman"/>
                <w:sz w:val="24"/>
                <w:szCs w:val="24"/>
                <w:lang w:eastAsia="fr-FR"/>
              </w:rPr>
            </w:pPr>
            <w:r w:rsidRPr="00145860">
              <w:rPr>
                <w:rFonts w:ascii="Times New Roman" w:eastAsia="Times New Roman" w:hAnsi="Times New Roman" w:cs="Times New Roman"/>
                <w:sz w:val="24"/>
                <w:szCs w:val="24"/>
                <w:lang w:eastAsia="fr-FR"/>
              </w:rPr>
              <w:t>9782804462758</w:t>
            </w:r>
          </w:p>
        </w:tc>
      </w:tr>
    </w:tbl>
    <w:p w:rsidR="00145860" w:rsidRDefault="00145860" w:rsidP="00145860">
      <w:pPr>
        <w:jc w:val="center"/>
      </w:pPr>
      <w:bookmarkStart w:id="0" w:name="_GoBack"/>
      <w:bookmarkEnd w:id="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145860" w:rsidRPr="00145860" w:rsidTr="00145860">
        <w:trPr>
          <w:tblCellSpacing w:w="15" w:type="dxa"/>
        </w:trPr>
        <w:tc>
          <w:tcPr>
            <w:tcW w:w="0" w:type="auto"/>
            <w:vAlign w:val="center"/>
            <w:hideMark/>
          </w:tcPr>
          <w:p w:rsidR="00145860" w:rsidRPr="00145860" w:rsidRDefault="00145860" w:rsidP="00145860">
            <w:pPr>
              <w:spacing w:after="0" w:line="240" w:lineRule="auto"/>
              <w:jc w:val="center"/>
              <w:rPr>
                <w:rFonts w:ascii="Times New Roman" w:eastAsia="Times New Roman" w:hAnsi="Times New Roman" w:cs="Times New Roman"/>
                <w:b/>
                <w:sz w:val="24"/>
                <w:szCs w:val="24"/>
                <w:lang w:eastAsia="fr-FR"/>
              </w:rPr>
            </w:pPr>
            <w:r w:rsidRPr="00145860">
              <w:rPr>
                <w:rFonts w:ascii="Times New Roman" w:eastAsia="Times New Roman" w:hAnsi="Times New Roman" w:cs="Times New Roman"/>
                <w:b/>
                <w:sz w:val="24"/>
                <w:szCs w:val="24"/>
                <w:lang w:eastAsia="fr-FR"/>
              </w:rPr>
              <w:t>Description</w:t>
            </w:r>
          </w:p>
        </w:tc>
      </w:tr>
      <w:tr w:rsidR="00145860" w:rsidRPr="00145860" w:rsidTr="00145860">
        <w:trPr>
          <w:tblCellSpacing w:w="15" w:type="dxa"/>
        </w:trPr>
        <w:tc>
          <w:tcPr>
            <w:tcW w:w="0" w:type="auto"/>
            <w:vAlign w:val="center"/>
            <w:hideMark/>
          </w:tcPr>
          <w:p w:rsidR="00145860" w:rsidRDefault="00145860" w:rsidP="0014586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45860">
              <w:rPr>
                <w:rFonts w:ascii="Times New Roman" w:eastAsia="Times New Roman" w:hAnsi="Times New Roman" w:cs="Times New Roman"/>
                <w:sz w:val="24"/>
                <w:szCs w:val="24"/>
                <w:lang w:eastAsia="fr-FR"/>
              </w:rPr>
              <w:t>Les coopératives agricoles en France représentent un modèle d’entreprise original fondé sur des principes de fonctionnement et des valeurs qui les différencient des entreprises capitalistes. Elles représentent une force économique, sociale et territoriale de premier plan. Pour la première fois un ouvrage, rédigé par des auteurs experts dans leur domaine, dans une approche résolument pluridisciplinaire, destiné non seulement à l’enseignement supérieur mais aussi aux acteurs économiques eux-mêmes et à leurs conseils, aborde l’ensemble des aspects de la vie économique, financière, juridique, sociale des coopératives agricoles et des défis actuels auxquels elles sont confrontées.</w:t>
            </w:r>
            <w:r>
              <w:rPr>
                <w:rFonts w:ascii="Times New Roman" w:eastAsia="Times New Roman" w:hAnsi="Times New Roman" w:cs="Times New Roman"/>
                <w:sz w:val="24"/>
                <w:szCs w:val="24"/>
                <w:lang w:eastAsia="fr-FR"/>
              </w:rPr>
              <w:t xml:space="preserve"> </w:t>
            </w:r>
            <w:r w:rsidRPr="00145860">
              <w:rPr>
                <w:rFonts w:ascii="Times New Roman" w:eastAsia="Times New Roman" w:hAnsi="Times New Roman" w:cs="Times New Roman"/>
                <w:sz w:val="24"/>
                <w:szCs w:val="24"/>
                <w:lang w:eastAsia="fr-FR"/>
              </w:rPr>
              <w:br/>
              <w:t>Cet ouvrage a été pensé pour être un outil support de formation et de cours pour les enseignants des écoles de commerce, des instituts universitaires de gestion, des écoles d’ingénieurs agronomes.</w:t>
            </w:r>
          </w:p>
          <w:p w:rsidR="00145860" w:rsidRPr="00145860" w:rsidRDefault="00145860" w:rsidP="0014586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45860">
              <w:rPr>
                <w:rFonts w:ascii="Times New Roman" w:eastAsia="Times New Roman" w:hAnsi="Times New Roman" w:cs="Times New Roman"/>
                <w:sz w:val="24"/>
                <w:szCs w:val="24"/>
                <w:lang w:eastAsia="fr-FR"/>
              </w:rPr>
              <w:t>Il met en valeur et analyse les spécificités des coopératives agricoles, riches d’une histoire centenaire, leur gouvernance, leurs modèles de développement, les enjeux qui les attendent et propose une comparaison internationale.</w:t>
            </w:r>
            <w:r w:rsidRPr="00145860">
              <w:rPr>
                <w:rFonts w:ascii="Times New Roman" w:eastAsia="Times New Roman" w:hAnsi="Times New Roman" w:cs="Times New Roman"/>
                <w:sz w:val="24"/>
                <w:szCs w:val="24"/>
                <w:lang w:eastAsia="fr-FR"/>
              </w:rPr>
              <w:br/>
              <w:t>Il vient combler une lacune puisque paradoxalement – malgré l’importance des coopératives agricoles en France- aucun ouvrage de ce type n’avait été réalisé. L’année internationale des coopératives de 2012 en a été le déclencheur.</w:t>
            </w:r>
          </w:p>
        </w:tc>
      </w:tr>
      <w:tr w:rsidR="00145860" w:rsidRPr="00145860" w:rsidTr="00145860">
        <w:trPr>
          <w:tblCellSpacing w:w="15" w:type="dxa"/>
        </w:trPr>
        <w:tc>
          <w:tcPr>
            <w:tcW w:w="0" w:type="auto"/>
            <w:vAlign w:val="center"/>
            <w:hideMark/>
          </w:tcPr>
          <w:p w:rsidR="00145860" w:rsidRDefault="00145860" w:rsidP="00145860">
            <w:pPr>
              <w:spacing w:after="0" w:line="240" w:lineRule="auto"/>
              <w:rPr>
                <w:rFonts w:ascii="Times New Roman" w:eastAsia="Times New Roman" w:hAnsi="Times New Roman" w:cs="Times New Roman"/>
                <w:sz w:val="24"/>
                <w:szCs w:val="24"/>
                <w:lang w:eastAsia="fr-FR"/>
              </w:rPr>
            </w:pPr>
          </w:p>
          <w:p w:rsidR="00145860" w:rsidRPr="00145860" w:rsidRDefault="00145860" w:rsidP="00145860">
            <w:pPr>
              <w:spacing w:after="0" w:line="240" w:lineRule="auto"/>
              <w:jc w:val="center"/>
              <w:rPr>
                <w:rFonts w:ascii="Times New Roman" w:eastAsia="Times New Roman" w:hAnsi="Times New Roman" w:cs="Times New Roman"/>
                <w:b/>
                <w:sz w:val="24"/>
                <w:szCs w:val="24"/>
                <w:lang w:eastAsia="fr-FR"/>
              </w:rPr>
            </w:pPr>
            <w:r w:rsidRPr="00145860">
              <w:rPr>
                <w:rFonts w:ascii="Times New Roman" w:eastAsia="Times New Roman" w:hAnsi="Times New Roman" w:cs="Times New Roman"/>
                <w:b/>
                <w:sz w:val="24"/>
                <w:szCs w:val="24"/>
                <w:lang w:eastAsia="fr-FR"/>
              </w:rPr>
              <w:t>Plan du livre</w:t>
            </w:r>
          </w:p>
          <w:p w:rsidR="00145860" w:rsidRPr="00145860" w:rsidRDefault="00145860" w:rsidP="00145860">
            <w:pPr>
              <w:spacing w:after="0" w:line="240" w:lineRule="auto"/>
              <w:rPr>
                <w:rFonts w:ascii="Times New Roman" w:eastAsia="Times New Roman" w:hAnsi="Times New Roman" w:cs="Times New Roman"/>
                <w:sz w:val="24"/>
                <w:szCs w:val="24"/>
                <w:lang w:eastAsia="fr-FR"/>
              </w:rPr>
            </w:pPr>
            <w:r w:rsidRPr="00145860">
              <w:rPr>
                <w:rFonts w:ascii="Times New Roman" w:eastAsia="Times New Roman" w:hAnsi="Times New Roman" w:cs="Times New Roman"/>
                <w:sz w:val="24"/>
                <w:szCs w:val="24"/>
                <w:lang w:eastAsia="fr-FR"/>
              </w:rPr>
              <w:t>Sommaire</w:t>
            </w:r>
          </w:p>
        </w:tc>
      </w:tr>
      <w:tr w:rsidR="00145860" w:rsidRPr="00145860" w:rsidTr="00145860">
        <w:trPr>
          <w:tblCellSpacing w:w="15" w:type="dxa"/>
        </w:trPr>
        <w:tc>
          <w:tcPr>
            <w:tcW w:w="0" w:type="auto"/>
            <w:vAlign w:val="center"/>
            <w:hideMark/>
          </w:tcPr>
          <w:p w:rsidR="00145860" w:rsidRPr="00145860" w:rsidRDefault="00145860" w:rsidP="00145860">
            <w:pPr>
              <w:spacing w:after="0" w:line="240" w:lineRule="auto"/>
              <w:rPr>
                <w:rFonts w:ascii="Times New Roman" w:eastAsia="Times New Roman" w:hAnsi="Times New Roman" w:cs="Times New Roman"/>
                <w:sz w:val="24"/>
                <w:szCs w:val="24"/>
                <w:lang w:eastAsia="fr-FR"/>
              </w:rPr>
            </w:pPr>
            <w:r w:rsidRPr="00145860">
              <w:rPr>
                <w:rFonts w:ascii="Times New Roman" w:eastAsia="Times New Roman" w:hAnsi="Times New Roman" w:cs="Times New Roman"/>
                <w:sz w:val="24"/>
                <w:szCs w:val="24"/>
                <w:lang w:eastAsia="fr-FR"/>
              </w:rPr>
              <w:lastRenderedPageBreak/>
              <w:t>Préface</w:t>
            </w:r>
            <w:r w:rsidRPr="00145860">
              <w:rPr>
                <w:rFonts w:ascii="Times New Roman" w:eastAsia="Times New Roman" w:hAnsi="Times New Roman" w:cs="Times New Roman"/>
                <w:sz w:val="24"/>
                <w:szCs w:val="24"/>
                <w:lang w:eastAsia="fr-FR"/>
              </w:rPr>
              <w:br/>
              <w:t>Avant-propos</w:t>
            </w:r>
            <w:r w:rsidRPr="00145860">
              <w:rPr>
                <w:rFonts w:ascii="Times New Roman" w:eastAsia="Times New Roman" w:hAnsi="Times New Roman" w:cs="Times New Roman"/>
                <w:sz w:val="24"/>
                <w:szCs w:val="24"/>
                <w:lang w:eastAsia="fr-FR"/>
              </w:rPr>
              <w:br/>
              <w:t>Remerciements</w:t>
            </w:r>
            <w:r w:rsidRPr="00145860">
              <w:rPr>
                <w:rFonts w:ascii="Times New Roman" w:eastAsia="Times New Roman" w:hAnsi="Times New Roman" w:cs="Times New Roman"/>
                <w:sz w:val="24"/>
                <w:szCs w:val="24"/>
                <w:lang w:eastAsia="fr-FR"/>
              </w:rPr>
              <w:br/>
              <w:t>Biographies des auteurs</w:t>
            </w:r>
            <w:r w:rsidRPr="00145860">
              <w:rPr>
                <w:rFonts w:ascii="Times New Roman" w:eastAsia="Times New Roman" w:hAnsi="Times New Roman" w:cs="Times New Roman"/>
                <w:sz w:val="24"/>
                <w:szCs w:val="24"/>
                <w:lang w:eastAsia="fr-FR"/>
              </w:rPr>
              <w:br/>
              <w:t>Introduction générale</w:t>
            </w:r>
          </w:p>
          <w:p w:rsidR="00145860" w:rsidRDefault="00145860" w:rsidP="00145860">
            <w:pPr>
              <w:spacing w:after="0" w:line="240" w:lineRule="auto"/>
              <w:rPr>
                <w:rFonts w:ascii="Times New Roman" w:eastAsia="Times New Roman" w:hAnsi="Times New Roman" w:cs="Times New Roman"/>
                <w:bCs/>
                <w:sz w:val="24"/>
                <w:szCs w:val="24"/>
                <w:lang w:eastAsia="fr-FR"/>
              </w:rPr>
            </w:pPr>
            <w:r w:rsidRPr="00145860">
              <w:rPr>
                <w:rFonts w:ascii="Times New Roman" w:eastAsia="Times New Roman" w:hAnsi="Times New Roman" w:cs="Times New Roman"/>
                <w:bCs/>
                <w:sz w:val="24"/>
                <w:szCs w:val="24"/>
                <w:lang w:eastAsia="fr-FR"/>
              </w:rPr>
              <w:t>Chapitre 1. – La genèse du mouvement coopératif et les facteurs de développement des coopératives agricoles</w:t>
            </w:r>
            <w:r w:rsidRPr="00145860">
              <w:rPr>
                <w:rFonts w:ascii="Times New Roman" w:eastAsia="Times New Roman" w:hAnsi="Times New Roman" w:cs="Times New Roman"/>
                <w:bCs/>
                <w:sz w:val="24"/>
                <w:szCs w:val="24"/>
                <w:lang w:eastAsia="fr-FR"/>
              </w:rPr>
              <w:br/>
              <w:t>Chapitre 2. – Le cadre juridique et la gouvernance des coopératives agricoles</w:t>
            </w:r>
            <w:r w:rsidRPr="00145860">
              <w:rPr>
                <w:rFonts w:ascii="Times New Roman" w:eastAsia="Times New Roman" w:hAnsi="Times New Roman" w:cs="Times New Roman"/>
                <w:bCs/>
                <w:sz w:val="24"/>
                <w:szCs w:val="24"/>
                <w:lang w:eastAsia="fr-FR"/>
              </w:rPr>
              <w:br/>
              <w:t>Chapitre 3. – Les relations des coopératives avec leurs associés coopérateurs et la gouvernance en coopérative</w:t>
            </w:r>
            <w:r w:rsidRPr="00145860">
              <w:rPr>
                <w:rFonts w:ascii="Times New Roman" w:eastAsia="Times New Roman" w:hAnsi="Times New Roman" w:cs="Times New Roman"/>
                <w:bCs/>
                <w:sz w:val="24"/>
                <w:szCs w:val="24"/>
                <w:lang w:eastAsia="fr-FR"/>
              </w:rPr>
              <w:br/>
              <w:t>Chapitre 4. – L’ancrage territorial des entreprises coopératives agricoles et le développement durable</w:t>
            </w:r>
            <w:r w:rsidRPr="00145860">
              <w:rPr>
                <w:rFonts w:ascii="Times New Roman" w:eastAsia="Times New Roman" w:hAnsi="Times New Roman" w:cs="Times New Roman"/>
                <w:bCs/>
                <w:sz w:val="24"/>
                <w:szCs w:val="24"/>
                <w:lang w:eastAsia="fr-FR"/>
              </w:rPr>
              <w:br/>
              <w:t>Chapitre 5. – L’approche financière des coopératives agricoles</w:t>
            </w:r>
            <w:r w:rsidRPr="00145860">
              <w:rPr>
                <w:rFonts w:ascii="Times New Roman" w:eastAsia="Times New Roman" w:hAnsi="Times New Roman" w:cs="Times New Roman"/>
                <w:bCs/>
                <w:sz w:val="24"/>
                <w:szCs w:val="24"/>
                <w:lang w:eastAsia="fr-FR"/>
              </w:rPr>
              <w:br/>
              <w:t>Chapitre 6. – Stratégies et restructurations des coopératives dans la mondialisation des marchés</w:t>
            </w:r>
            <w:r w:rsidRPr="00145860">
              <w:rPr>
                <w:rFonts w:ascii="Times New Roman" w:eastAsia="Times New Roman" w:hAnsi="Times New Roman" w:cs="Times New Roman"/>
                <w:bCs/>
                <w:sz w:val="24"/>
                <w:szCs w:val="24"/>
                <w:lang w:eastAsia="fr-FR"/>
              </w:rPr>
              <w:br/>
              <w:t>Chapitre 7. – Les coopératives agricoles dans les autres pays du monde</w:t>
            </w:r>
          </w:p>
          <w:p w:rsidR="00145860" w:rsidRPr="00145860" w:rsidRDefault="00145860" w:rsidP="00145860">
            <w:pPr>
              <w:spacing w:after="0" w:line="240" w:lineRule="auto"/>
              <w:rPr>
                <w:rFonts w:ascii="Times New Roman" w:eastAsia="Times New Roman" w:hAnsi="Times New Roman" w:cs="Times New Roman"/>
                <w:sz w:val="24"/>
                <w:szCs w:val="24"/>
                <w:lang w:eastAsia="fr-FR"/>
              </w:rPr>
            </w:pPr>
            <w:r w:rsidRPr="00145860">
              <w:rPr>
                <w:rFonts w:ascii="Times New Roman" w:eastAsia="Times New Roman" w:hAnsi="Times New Roman" w:cs="Times New Roman"/>
                <w:sz w:val="24"/>
                <w:szCs w:val="24"/>
                <w:lang w:eastAsia="fr-FR"/>
              </w:rPr>
              <w:t>Conclusion générale – Quels enjeux majeurs pour les coopératives agricoles ?</w:t>
            </w:r>
            <w:r w:rsidRPr="00145860">
              <w:rPr>
                <w:rFonts w:ascii="Times New Roman" w:eastAsia="Times New Roman" w:hAnsi="Times New Roman" w:cs="Times New Roman"/>
                <w:sz w:val="24"/>
                <w:szCs w:val="24"/>
                <w:lang w:eastAsia="fr-FR"/>
              </w:rPr>
              <w:br/>
              <w:t xml:space="preserve">Étude de cas d’analyse </w:t>
            </w:r>
            <w:proofErr w:type="spellStart"/>
            <w:r w:rsidRPr="00145860">
              <w:rPr>
                <w:rFonts w:ascii="Times New Roman" w:eastAsia="Times New Roman" w:hAnsi="Times New Roman" w:cs="Times New Roman"/>
                <w:sz w:val="24"/>
                <w:szCs w:val="24"/>
                <w:lang w:eastAsia="fr-FR"/>
              </w:rPr>
              <w:t>financiere</w:t>
            </w:r>
            <w:proofErr w:type="spellEnd"/>
            <w:r w:rsidRPr="00145860">
              <w:rPr>
                <w:rFonts w:ascii="Times New Roman" w:eastAsia="Times New Roman" w:hAnsi="Times New Roman" w:cs="Times New Roman"/>
                <w:sz w:val="24"/>
                <w:szCs w:val="24"/>
                <w:lang w:eastAsia="fr-FR"/>
              </w:rPr>
              <w:t xml:space="preserve"> : le cas </w:t>
            </w:r>
            <w:proofErr w:type="spellStart"/>
            <w:r w:rsidRPr="00145860">
              <w:rPr>
                <w:rFonts w:ascii="Times New Roman" w:eastAsia="Times New Roman" w:hAnsi="Times New Roman" w:cs="Times New Roman"/>
                <w:sz w:val="24"/>
                <w:szCs w:val="24"/>
                <w:lang w:eastAsia="fr-FR"/>
              </w:rPr>
              <w:t>CoopGrain</w:t>
            </w:r>
            <w:proofErr w:type="spellEnd"/>
            <w:r w:rsidRPr="00145860">
              <w:rPr>
                <w:rFonts w:ascii="Times New Roman" w:eastAsia="Times New Roman" w:hAnsi="Times New Roman" w:cs="Times New Roman"/>
                <w:sz w:val="24"/>
                <w:szCs w:val="24"/>
                <w:lang w:eastAsia="fr-FR"/>
              </w:rPr>
              <w:br/>
              <w:t>Cas d’étude : quelles stratégies de développement pour coop K ?</w:t>
            </w:r>
          </w:p>
        </w:tc>
      </w:tr>
    </w:tbl>
    <w:p w:rsidR="00145860" w:rsidRDefault="00145860"/>
    <w:sectPr w:rsidR="001458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860"/>
    <w:rsid w:val="00145860"/>
    <w:rsid w:val="00680905"/>
    <w:rsid w:val="007705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458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5860"/>
    <w:rPr>
      <w:rFonts w:ascii="Tahoma" w:hAnsi="Tahoma" w:cs="Tahoma"/>
      <w:sz w:val="16"/>
      <w:szCs w:val="16"/>
    </w:rPr>
  </w:style>
  <w:style w:type="paragraph" w:styleId="NormalWeb">
    <w:name w:val="Normal (Web)"/>
    <w:basedOn w:val="Normal"/>
    <w:uiPriority w:val="99"/>
    <w:unhideWhenUsed/>
    <w:rsid w:val="0014586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458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458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5860"/>
    <w:rPr>
      <w:rFonts w:ascii="Tahoma" w:hAnsi="Tahoma" w:cs="Tahoma"/>
      <w:sz w:val="16"/>
      <w:szCs w:val="16"/>
    </w:rPr>
  </w:style>
  <w:style w:type="paragraph" w:styleId="NormalWeb">
    <w:name w:val="Normal (Web)"/>
    <w:basedOn w:val="Normal"/>
    <w:uiPriority w:val="99"/>
    <w:unhideWhenUsed/>
    <w:rsid w:val="0014586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458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67514">
      <w:bodyDiv w:val="1"/>
      <w:marLeft w:val="0"/>
      <w:marRight w:val="0"/>
      <w:marTop w:val="0"/>
      <w:marBottom w:val="0"/>
      <w:divBdr>
        <w:top w:val="none" w:sz="0" w:space="0" w:color="auto"/>
        <w:left w:val="none" w:sz="0" w:space="0" w:color="auto"/>
        <w:bottom w:val="none" w:sz="0" w:space="0" w:color="auto"/>
        <w:right w:val="none" w:sz="0" w:space="0" w:color="auto"/>
      </w:divBdr>
    </w:div>
    <w:div w:id="1678068953">
      <w:bodyDiv w:val="1"/>
      <w:marLeft w:val="0"/>
      <w:marRight w:val="0"/>
      <w:marTop w:val="0"/>
      <w:marBottom w:val="0"/>
      <w:divBdr>
        <w:top w:val="none" w:sz="0" w:space="0" w:color="auto"/>
        <w:left w:val="none" w:sz="0" w:space="0" w:color="auto"/>
        <w:bottom w:val="none" w:sz="0" w:space="0" w:color="auto"/>
        <w:right w:val="none" w:sz="0" w:space="0" w:color="auto"/>
      </w:divBdr>
    </w:div>
    <w:div w:id="190483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325</Words>
  <Characters>1992</Characters>
  <Application>Microsoft Office Word</Application>
  <DocSecurity>0</DocSecurity>
  <Lines>38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BOURDEAU-LEPAGE Lise</dc:creator>
  <cp:lastModifiedBy>BOURDEAU-LEPAGE Lise</cp:lastModifiedBy>
  <cp:revision>1</cp:revision>
  <dcterms:created xsi:type="dcterms:W3CDTF">2013-09-02T17:14:00Z</dcterms:created>
  <dcterms:modified xsi:type="dcterms:W3CDTF">2013-09-02T17:22:00Z</dcterms:modified>
</cp:coreProperties>
</file>